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p>
    <w:pPr>
      <w:pStyle w:val="Title"/>
    </w:pPr>
    <w:r>
      <w:rPr/>
      <w:t>Songs of the Dark Night: Study Guide</w:t>
    </w:r>
  </w:p>
  <w:p>
    <w:pPr>
      <w:pStyle w:val="Heading2"/>
    </w:pPr>
    <w:r>
      <w:rPr/>
      <w:t>Overview</w:t>
    </w:r>
  </w:p>
  <w:p>
    <w:pPr>
      <w:pStyle w:val="Normal"/>
      <w:numPr>
        <w:ilvl w:val="0"/>
        <w:numId w:val="1"/>
      </w:numPr>
    </w:pPr>
    <w:r>
      <w:rPr/>
      <w:t>Christian ethics case study, bridging our Psalms Study and </w:t>
    </w:r>
    <w:r>
      <w:rPr>
        <w:i/>
      </w:rPr>
      <w:t>Christian Ethics at the Edge</w:t>
    </w:r>
  </w:p>
  <w:p>
    <w:pPr>
      <w:pStyle w:val="Normal"/>
      <w:numPr>
        <w:ilvl w:val="0"/>
        <w:numId w:val="1"/>
      </w:numPr>
    </w:pPr>
    <w:r>
      <w:rPr>
        <w:b/>
      </w:rPr>
      <w:t>Main point: don't run. Herd together and sing the songs of the dark night.</w:t>
    </w:r>
  </w:p>
  <w:p>
    <w:pPr>
      <w:pStyle w:val="Heading2"/>
    </w:pPr>
    <w:r>
      <w:rPr/>
      <w:t>Cattle and Bison</w:t>
    </w:r>
  </w:p>
  <w:p>
    <w:pPr>
      <w:pStyle w:val="Normal"/>
    </w:pPr>
    <w:r>
      <w:rPr/>
      <w:t>Cattle scatter in the storm and die; bison face it together, the younger leaning on the older.</w:t>
    </w:r>
  </w:p>
  <w:p>
    <w:pPr>
      <w:pStyle w:val="Normal"/>
      <w:pBdr>
        <w:bottom w:val="single" w:sz="6" w:space="4" w:color="BFBFBF"/>
      </w:pBdr>
      <w:spacing w:before="120" w:after="120"/>
    </w:pPr>
  </w:p>
  <w:p>
    <w:pPr>
      <w:pStyle w:val="Normal"/>
      <w:pBdr>
        <w:bottom w:val="single" w:sz="6" w:space="4" w:color="BFBFBF"/>
      </w:pBdr>
      <w:spacing w:before="120" w:after="120"/>
    </w:pPr>
  </w:p>
  <w:p>
    <w:pPr>
      <w:pStyle w:val="Heading2"/>
    </w:pPr>
    <w:r>
      <w:rPr/>
      <w:t>Causes of Suffering</w:t>
    </w:r>
  </w:p>
  <w:p>
    <w:pPr>
      <w:pStyle w:val="Normal"/>
      <w:numPr>
        <w:ilvl w:val="0"/>
        <w:numId w:val="1"/>
      </w:numPr>
    </w:pPr>
    <w:r>
      <w:rPr>
        <w:b/>
      </w:rPr>
      <w:t>Consequential.</w:t>
    </w:r>
    <w:r>
      <w:rPr/>
      <w:t> Rob a bank, go to jail.</w:t>
    </w:r>
  </w:p>
  <w:p>
    <w:pPr>
      <w:pStyle w:val="Normal"/>
      <w:numPr>
        <w:ilvl w:val="0"/>
        <w:numId w:val="1"/>
      </w:numPr>
    </w:pPr>
    <w:r>
      <w:rPr>
        <w:b/>
      </w:rPr>
      <w:t>Disciplinary.</w:t>
    </w:r>
    <w:r>
      <w:rPr/>
      <w:t> Secret sins. Calamity from a Father, not a courtroom.</w:t>
    </w:r>
  </w:p>
  <w:p>
    <w:pPr>
      <w:pStyle w:val="Normal"/>
      <w:numPr>
        <w:ilvl w:val="0"/>
        <w:numId w:val="1"/>
      </w:numPr>
    </w:pPr>
    <w:r>
      <w:rPr>
        <w:b/>
      </w:rPr>
      <w:t>Persecutory.</w:t>
    </w:r>
    <w:r>
      <w:rPr/>
      <w:t> The unjust wrath of man for Christ. Stephen stoned.</w:t>
    </w:r>
  </w:p>
  <w:p>
    <w:pPr>
      <w:pStyle w:val="Normal"/>
      <w:numPr>
        <w:ilvl w:val="0"/>
        <w:numId w:val="1"/>
      </w:numPr>
    </w:pPr>
    <w:r>
      <w:rPr>
        <w:b/>
      </w:rPr>
      <w:t>Purgative.</w:t>
    </w:r>
    <w:r>
      <w:rPr/>
      <w:t> The other three are traceable. This one is not.</w:t>
    </w:r>
  </w:p>
  <w:p>
    <w:pPr>
      <w:pStyle w:val="Heading2"/>
    </w:pPr>
    <w:r>
      <w:rPr/>
      <w:t>Three Stages, Two Transitions</w:t>
    </w:r>
  </w:p>
  <w:p>
    <w:pPr>
      <w:pStyle w:val="Normal"/>
      <w:numPr>
        <w:ilvl w:val="0"/>
        <w:numId w:val="2"/>
      </w:numPr>
    </w:pPr>
    <w:r>
      <w:rPr>
        <w:b/>
      </w:rPr>
      <w:t>Purgative.</w:t>
    </w:r>
    <w:r>
      <w:rPr/>
      <w:t> Comforts are taken away from you.</w:t>
    </w:r>
  </w:p>
  <w:p>
    <w:pPr>
      <w:pStyle w:val="Normal"/>
      <w:numPr>
        <w:ilvl w:val="1"/>
        <w:numId w:val="1"/>
      </w:numPr>
    </w:pPr>
    <w:r>
      <w:rPr>
        <w:i/>
      </w:rPr>
      <w:t>Dark night of the sense.</w:t>
    </w:r>
    <w:r>
      <w:rPr/>
      <w:t> God feels absent. Nothing delights, in Him or on earth.</w:t>
    </w:r>
  </w:p>
  <w:p>
    <w:pPr>
      <w:pStyle w:val="Normal"/>
      <w:numPr>
        <w:ilvl w:val="0"/>
        <w:numId w:val="2"/>
      </w:numPr>
    </w:pPr>
    <w:r>
      <w:rPr>
        <w:b/>
      </w:rPr>
      <w:t>Illuminative.</w:t>
    </w:r>
    <w:r>
      <w:rPr/>
      <w:t> You experience greater truth in God.</w:t>
    </w:r>
  </w:p>
  <w:p>
    <w:pPr>
      <w:pStyle w:val="Normal"/>
      <w:numPr>
        <w:ilvl w:val="1"/>
        <w:numId w:val="1"/>
      </w:numPr>
    </w:pPr>
    <w:r>
      <w:rPr>
        <w:i/>
      </w:rPr>
      <w:t>Dark night of the spirit.</w:t>
    </w:r>
    <w:r>
      <w:rPr/>
      <w:t> The core issues of sin that remain.</w:t>
    </w:r>
  </w:p>
  <w:p>
    <w:pPr>
      <w:pStyle w:val="Normal"/>
      <w:numPr>
        <w:ilvl w:val="0"/>
        <w:numId w:val="2"/>
      </w:numPr>
    </w:pPr>
    <w:r>
      <w:rPr>
        <w:b/>
      </w:rPr>
      <w:t>Unitive.</w:t>
    </w:r>
    <w:r>
      <w:rPr/>
      <w:t> Closer to God than you have ever been.</w:t>
    </w:r>
  </w:p>
  <w:p>
    <w:pPr>
      <w:pStyle w:val="Heading2"/>
    </w:pPr>
    <w:r>
      <w:rPr/>
      <w:t>The Endurance of Job</w:t>
    </w:r>
  </w:p>
  <w:p>
    <w:pPr>
      <w:pStyle w:val="Normal"/>
    </w:pPr>
    <w:r>
      <w:rPr>
        <w:b/>
      </w:rPr>
      <w:t>James 5:10–11; Job 7; Job 23</w:t>
    </w:r>
  </w:p>
  <w:p>
    <w:pPr>
      <w:pStyle w:val="Normal"/>
    </w:pPr>
    <w:r>
      <w:rPr/>
      <w:t>Not consequential, disciplinary, or persecution, so by elimination Job's night is purgative.</w:t>
    </w:r>
  </w:p>
  <w:p>
    <w:pPr>
      <w:pStyle w:val="Normal"/>
      <w:pBdr>
        <w:bottom w:val="single" w:sz="6" w:space="4" w:color="BFBFBF"/>
      </w:pBdr>
      <w:spacing w:before="120" w:after="120"/>
    </w:pPr>
  </w:p>
  <w:p>
    <w:pPr>
      <w:pStyle w:val="Normal"/>
      <w:pBdr>
        <w:bottom w:val="single" w:sz="6" w:space="4" w:color="BFBFBF"/>
      </w:pBdr>
      <w:spacing w:before="120" w:after="120"/>
    </w:pPr>
  </w:p>
  <w:p>
    <w:pPr>
      <w:pStyle w:val="Heading2"/>
    </w:pPr>
    <w:r>
      <w:rPr/>
      <w:t>1. Lean on Heman</w:t>
    </w:r>
  </w:p>
  <w:p>
    <w:pPr>
      <w:pStyle w:val="Normal"/>
    </w:pPr>
    <w:r>
      <w:rPr>
        <w:b/>
      </w:rPr>
      <w:t>Psalm 88:1–8, 14</w:t>
    </w:r>
  </w:p>
  <w:p>
    <w:pPr>
      <w:pStyle w:val="Normal"/>
    </w:pPr>
    <w:r>
      <w:rPr/>
      <w:t>Sing the darkest Psalm in hope, because Job's night ended in blessing and union with God.</w:t>
    </w:r>
  </w:p>
  <w:p>
    <w:pPr>
      <w:pStyle w:val="Normal"/>
      <w:pBdr>
        <w:bottom w:val="single" w:sz="6" w:space="4" w:color="BFBFBF"/>
      </w:pBdr>
      <w:spacing w:before="120" w:after="120"/>
    </w:pPr>
  </w:p>
  <w:p>
    <w:pPr>
      <w:pStyle w:val="Normal"/>
      <w:pBdr>
        <w:bottom w:val="single" w:sz="6" w:space="4" w:color="BFBFBF"/>
      </w:pBdr>
      <w:spacing w:before="120" w:after="120"/>
    </w:pPr>
  </w:p>
  <w:p>
    <w:pPr>
      <w:pStyle w:val="Normal"/>
      <w:pBdr>
        <w:bottom w:val="single" w:sz="6" w:space="4" w:color="BFBFBF"/>
      </w:pBdr>
      <w:spacing w:before="120" w:after="120"/>
    </w:pPr>
  </w:p>
  <w:p>
    <w:pPr>
      <w:pStyle w:val="Heading2"/>
    </w:pPr>
    <w:r>
      <w:rPr/>
      <w:t>2. Lean on Jesus</w:t>
    </w:r>
  </w:p>
  <w:p>
    <w:pPr>
      <w:pStyle w:val="Normal"/>
    </w:pPr>
    <w:r>
      <w:rPr>
        <w:b/>
      </w:rPr>
      <w:t>Matthew 26:36–39; Psalm 22:1–8</w:t>
    </w:r>
  </w:p>
  <w:p>
    <w:pPr>
      <w:pStyle w:val="Normal"/>
    </w:pPr>
    <w:r>
      <w:rPr/>
      <w:t>He endured the dark night not for Himself but for us, and knows a darkness deeper than yours.</w:t>
    </w:r>
  </w:p>
  <w:p>
    <w:pPr>
      <w:pStyle w:val="Normal"/>
      <w:pBdr>
        <w:bottom w:val="single" w:sz="6" w:space="4" w:color="BFBFBF"/>
      </w:pBdr>
      <w:spacing w:before="120" w:after="120"/>
    </w:pPr>
  </w:p>
  <w:p>
    <w:pPr>
      <w:pStyle w:val="Normal"/>
      <w:pBdr>
        <w:bottom w:val="single" w:sz="6" w:space="4" w:color="BFBFBF"/>
      </w:pBdr>
      <w:spacing w:before="120" w:after="120"/>
    </w:pPr>
  </w:p>
  <w:p>
    <w:pPr>
      <w:pStyle w:val="Heading2"/>
    </w:pPr>
    <w:r>
      <w:rPr/>
      <w:t>3. Lean on Solomon</w:t>
    </w:r>
  </w:p>
  <w:p>
    <w:pPr>
      <w:pStyle w:val="Normal"/>
    </w:pPr>
    <w:r>
      <w:rPr>
        <w:b/>
      </w:rPr>
      <w:t>Song of Songs 5:6–8; 6:2–3</w:t>
    </w:r>
  </w:p>
  <w:p>
    <w:pPr>
      <w:pStyle w:val="Normal"/>
    </w:pPr>
    <w:r>
      <w:rPr/>
      <w:t>Lovesick with no earthly substitute, and afterward closer to God than ever before.</w:t>
    </w:r>
  </w:p>
  <w:p>
    <w:pPr>
      <w:pStyle w:val="Normal"/>
      <w:pBdr>
        <w:bottom w:val="single" w:sz="6" w:space="4" w:color="BFBFBF"/>
      </w:pBdr>
      <w:spacing w:before="120" w:after="120"/>
    </w:pPr>
  </w:p>
  <w:p>
    <w:pPr>
      <w:pStyle w:val="Normal"/>
      <w:pBdr>
        <w:bottom w:val="single" w:sz="6" w:space="4" w:color="BFBFBF"/>
      </w:pBdr>
      <w:spacing w:before="120" w:after="120"/>
    </w:pPr>
  </w:p>
  <w:p>
    <w:pPr>
      <w:pStyle w:val="Heading2"/>
    </w:pPr>
    <w:r>
      <w:rPr/>
      <w:t>Questions for Reflection</w:t>
    </w:r>
  </w:p>
  <w:p>
    <w:pPr>
      <w:pStyle w:val="Normal"/>
      <w:numPr>
        <w:ilvl w:val="0"/>
        <w:numId w:val="2"/>
      </w:numPr>
    </w:pPr>
    <w:r>
      <w:rPr/>
      <w:t>Why is purgative suffering the hardest of the four to recognize from inside it?</w:t>
    </w:r>
  </w:p>
  <w:p>
    <w:pPr>
      <w:pStyle w:val="Normal"/>
      <w:numPr>
        <w:ilvl w:val="0"/>
        <w:numId w:val="2"/>
      </w:numPr>
    </w:pPr>
    <w:r>
      <w:rPr/>
      <w:t>Where have you seen outward reformation and inward corruption coexist?</w:t>
    </w:r>
  </w:p>
  <w:p>
    <w:pPr>
      <w:pStyle w:val="Normal"/>
      <w:numPr>
        <w:ilvl w:val="0"/>
        <w:numId w:val="2"/>
      </w:numPr>
    </w:pPr>
    <w:r>
      <w:rPr/>
      <w:t>What does it mean, practically, to be Elihu to a friend in the dark night?</w:t>
    </w:r>
  </w:p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</w:abstractNum>
  <w:abstractNum w:abstractNumId="2">
    <w:multiLevelType w:val="single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</w:abstractNum>
  <w:abstractNum w:abstractNumId="3">
    <w:multiLevelType w:val="single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Roman"/>
      <w:lvlText w:val="%2."/>
      <w:lvlJc w:val="left"/>
      <w:pPr>
        <w:ind w:left="14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Normal">
    <w:name w:val="Normal"/>
    <w:qFormat/>
  </w:style>
  <w:style w:type="paragraph" w:styleId="Title">
    <w:name w:val="Title"/>
    <w:basedOn w:val="Normal"/>
    <w:next w:val="Normal"/>
    <w:pPr>
      <w:pStyle w:val="Title"/>
      <w:spacing w:line="240"/>
    </w:pPr>
    <w:rPr>
      <w:b/>
      <w:sz w:val="48"/>
    </w:rPr>
  </w:style>
  <w:style w:type="paragraph" w:styleId="Subtitle">
    <w:name w:val="Subtitle"/>
    <w:basedOn w:val="Normal"/>
    <w:rPr>
      <w:i/>
      <w:sz w:val="24"/>
    </w:rPr>
  </w:style>
  <w:style w:type="paragraph" w:styleId="Heading1">
    <w:name w:val="Heading 1"/>
    <w:basedOn w:val="Normal"/>
    <w:qFormat/>
    <w:rPr>
      <w:b/>
      <w:sz w:val="36"/>
    </w:rPr>
  </w:style>
  <w:style w:type="paragraph" w:styleId="Heading2">
    <w:name w:val="Heading 2"/>
    <w:basedOn w:val="Normal"/>
    <w:qFormat/>
    <w:rPr>
      <w:b/>
      <w:sz w:val="30"/>
    </w:rPr>
  </w:style>
  <w:style w:type="paragraph" w:styleId="Heading3">
    <w:name w:val="Heading 3"/>
    <w:basedOn w:val="Normal"/>
    <w:qFormat/>
    <w:rPr>
      <w:b/>
      <w:sz w:val="26"/>
    </w:rPr>
  </w:style>
  <w:style w:type="paragraph" w:styleId="Quote">
    <w:name w:val="Quote"/>
    <w:basedOn w:val="Normal"/>
    <w:pPr>
      <w:ind w:left="720" w:right="720"/>
      <w:jc w:val="center"/>
    </w:pPr>
    <w:rPr>
      <w:i/>
    </w:rPr>
  </w:style>
  <w:style w:type="paragraph" w:styleId="CodeBlock">
    <w:name w:val="Code Block"/>
    <w:basedOn w:val="Normal"/>
    <w:pPr>
      <w:shd w:fill="F5F5F5"/>
    </w:pPr>
    <w:rPr>
      <w:rFonts w:ascii="Consolas" w:hAnsi="Consolas"/>
      <w:sz w:val="20"/>
    </w:rPr>
  </w:style>
  <w:style w:type="character" w:styleId="InlineCode">
    <w:name w:val="Inline Code"/>
    <w:basedOn w:val="DefaultParagraphFont"/>
    <w:rPr>
      <w:rFonts w:ascii="Consolas" w:hAnsi="Consolas"/>
      <w:sz w:val="20"/>
    </w:rPr>
  </w:style>
  <w:style w:type="character" w:styleId="Hyperlink">
    <w:name w:val="Hyperlink"/>
    <w:basedOn w:val="DefaultParagraphFont"/>
    <w:rPr>
      <w:color w:val="0563C1"/>
      <w:u w:val="single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
</Relationships>
</file>

<file path=docProps/core.xml><?xml version="1.0" encoding="utf-8"?>
<cp:coreProperties xmlns:cp="http://schemas.openxmlformats.org/officeDocument/2006/custom-properties" xmlns:dc="http://purl.org/dc/elements/1.1/" xmlns:dcterms="http://purl.org/dc/terms/" xmlns:dcmitype="http://purl.org/dc/dcmitype/" xmlns:xsi="http://www.w3.org/2001/XMLSchema-instance">
  <dc:title>Songs of the Dark Night: Study Guide</dc:title>
  <dc:creator>Pointless</dc:creator>
</cp:coreProperties>
</file>